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502" w:rsidRPr="00905502" w:rsidRDefault="00905502" w:rsidP="0090550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05502">
        <w:rPr>
          <w:rFonts w:ascii="Times New Roman" w:hAnsi="Times New Roman" w:cs="Times New Roman"/>
          <w:b/>
          <w:sz w:val="28"/>
          <w:szCs w:val="28"/>
        </w:rPr>
        <w:t>О специальных условиях питания</w:t>
      </w:r>
    </w:p>
    <w:tbl>
      <w:tblPr>
        <w:tblW w:w="11199" w:type="dxa"/>
        <w:tblCellSpacing w:w="0" w:type="dxa"/>
        <w:tblInd w:w="-1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843"/>
        <w:gridCol w:w="1276"/>
        <w:gridCol w:w="1134"/>
        <w:gridCol w:w="5244"/>
      </w:tblGrid>
      <w:tr w:rsidR="00905502" w:rsidRPr="00905502" w:rsidTr="007907D0">
        <w:trPr>
          <w:tblHeader/>
          <w:tblCellSpacing w:w="0" w:type="dxa"/>
        </w:trPr>
        <w:tc>
          <w:tcPr>
            <w:tcW w:w="17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bookmarkEnd w:id="0"/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550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 помещения</w:t>
            </w: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550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Адрес места нахождения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550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Площадь, м²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550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мест</w:t>
            </w:r>
          </w:p>
        </w:tc>
        <w:tc>
          <w:tcPr>
            <w:tcW w:w="524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550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905502" w:rsidRPr="00905502" w:rsidTr="007907D0">
        <w:trPr>
          <w:tblHeader/>
          <w:tblCellSpacing w:w="0" w:type="dxa"/>
        </w:trPr>
        <w:tc>
          <w:tcPr>
            <w:tcW w:w="17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550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Столовая</w:t>
            </w: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905502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905502" w:rsidRPr="00905502" w:rsidRDefault="00CA6471" w:rsidP="0090550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нет</w:t>
            </w:r>
          </w:p>
        </w:tc>
      </w:tr>
    </w:tbl>
    <w:p w:rsidR="00E51363" w:rsidRPr="00905502" w:rsidRDefault="00E51363" w:rsidP="0090550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51363" w:rsidRPr="00905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02"/>
    <w:rsid w:val="00905502"/>
    <w:rsid w:val="00CA6471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5DC319-498C-41A0-A0DF-DEA5E74F9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2020-12-28T08:04:00Z</dcterms:created>
  <dcterms:modified xsi:type="dcterms:W3CDTF">2020-12-28T09:13:00Z</dcterms:modified>
</cp:coreProperties>
</file>